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C" w:rsidRPr="00DE13CC" w:rsidRDefault="00DE13CC" w:rsidP="00DE13CC">
      <w:pPr>
        <w:pStyle w:val="a3"/>
        <w:spacing w:before="120" w:beforeAutospacing="0" w:after="120" w:afterAutospacing="0"/>
        <w:ind w:firstLine="525"/>
        <w:jc w:val="center"/>
        <w:rPr>
          <w:b/>
          <w:color w:val="000000"/>
          <w:sz w:val="28"/>
          <w:szCs w:val="28"/>
        </w:rPr>
      </w:pPr>
      <w:r w:rsidRPr="00DE13CC">
        <w:rPr>
          <w:b/>
          <w:color w:val="000000"/>
          <w:sz w:val="28"/>
          <w:szCs w:val="28"/>
        </w:rPr>
        <w:t>Что такое ЛЭПБУК?</w:t>
      </w:r>
    </w:p>
    <w:p w:rsidR="004A51CF" w:rsidRDefault="007176F5" w:rsidP="007176F5">
      <w:pPr>
        <w:pStyle w:val="a3"/>
        <w:spacing w:before="120" w:beforeAutospacing="0" w:after="12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                 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lapbook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>) в дословном переводе с</w:t>
      </w:r>
      <w:r>
        <w:rPr>
          <w:rFonts w:ascii="Verdana" w:hAnsi="Verdana"/>
          <w:color w:val="000000"/>
          <w:sz w:val="21"/>
          <w:szCs w:val="21"/>
        </w:rPr>
        <w:t xml:space="preserve">                   </w:t>
      </w:r>
      <w:r w:rsidR="004A51CF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                                       </w:t>
      </w:r>
      <w:r w:rsidR="004A51CF">
        <w:rPr>
          <w:rFonts w:ascii="Verdana" w:hAnsi="Verdana"/>
          <w:color w:val="000000"/>
          <w:sz w:val="21"/>
          <w:szCs w:val="21"/>
        </w:rPr>
        <w:t xml:space="preserve">английского языка значит «наколенная книга». </w:t>
      </w: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     </w:t>
      </w:r>
      <w:r w:rsidR="004A51CF">
        <w:rPr>
          <w:rFonts w:ascii="Verdana" w:hAnsi="Verdana"/>
          <w:color w:val="000000"/>
          <w:sz w:val="21"/>
          <w:szCs w:val="21"/>
        </w:rPr>
        <w:t xml:space="preserve">Она представляет собой книжку-раскладушку с кармашками, дверками, окошками, вкладками и подвижными деталями, в которую помещены материалы на одну тему. </w:t>
      </w:r>
      <w:r>
        <w:rPr>
          <w:rFonts w:ascii="Verdana" w:hAnsi="Verdana"/>
          <w:color w:val="000000"/>
          <w:sz w:val="21"/>
          <w:szCs w:val="21"/>
        </w:rPr>
        <w:t xml:space="preserve">  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 помогает ребенку по своему желанию организовать информацию по изучаемой теме, лучше понять и запомнить материал (особенно если ребенок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визуал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). Это отличный способ для повторения пройденного. При создании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лэпбука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 ребенок учится самостоятельно собирать и систематизировать познавательную информацию. Создание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лэпбука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 является одним из видов совместной интерактивной деятельности взрослого и детей. Интерес детей к папке объясняется не только красочностью и необычностью, но и знакомым содержанием. Рассматривая книжки-малышки, конвертики и картинки, дети с удовольствием убеждаются в том, как много они знают. На родительском собрании мы информировали родителей о назначении и воспитательном потенциале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лэпбука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, провели мастер-класс по его изготовлению. Определились со сроками изготовления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лэпбуков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 xml:space="preserve">, что привело родителей к заинтересованности данной формой работы и активному участию в ней. Каждый ребенок совместно с родителями в течение определенного времени изготавливает свой </w:t>
      </w:r>
      <w:proofErr w:type="spellStart"/>
      <w:r w:rsidR="004A51CF">
        <w:rPr>
          <w:rFonts w:ascii="Verdana" w:hAnsi="Verdana"/>
          <w:color w:val="000000"/>
          <w:sz w:val="21"/>
          <w:szCs w:val="21"/>
        </w:rPr>
        <w:t>лэпбук</w:t>
      </w:r>
      <w:proofErr w:type="spellEnd"/>
      <w:r w:rsidR="004A51CF">
        <w:rPr>
          <w:rFonts w:ascii="Verdana" w:hAnsi="Verdana"/>
          <w:color w:val="000000"/>
          <w:sz w:val="21"/>
          <w:szCs w:val="21"/>
        </w:rPr>
        <w:t>, а потом презентует её детям группы.</w:t>
      </w:r>
    </w:p>
    <w:p w:rsidR="00DE13CC" w:rsidRDefault="004A51CF" w:rsidP="00DE13CC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Лэпбук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может стать творческим продуктом детской исследовательской или проектной деятельности. Такой подход будет способствовать реализации принципа индивидуализации, на что ориентирует нас стандарт дошкольного образования.</w:t>
      </w:r>
      <w:r w:rsidR="00DE13CC">
        <w:rPr>
          <w:rFonts w:ascii="Verdana" w:hAnsi="Verdana"/>
          <w:color w:val="000000"/>
          <w:sz w:val="21"/>
          <w:szCs w:val="21"/>
        </w:rPr>
        <w:t xml:space="preserve">     </w:t>
      </w:r>
    </w:p>
    <w:p w:rsidR="00DE13CC" w:rsidRDefault="00DE13CC" w:rsidP="00DE13CC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</w:p>
    <w:p w:rsidR="004A51CF" w:rsidRDefault="00DE13CC" w:rsidP="00DE13CC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 w:rsidR="008606D2">
        <w:rPr>
          <w:rFonts w:ascii="Verdana" w:hAnsi="Verdana"/>
          <w:noProof/>
          <w:color w:val="000000"/>
          <w:sz w:val="21"/>
          <w:szCs w:val="21"/>
        </w:rPr>
      </w:r>
      <w:r w:rsidR="008606D2">
        <w:rPr>
          <w:rFonts w:ascii="Verdana" w:hAnsi="Verdana"/>
          <w:noProof/>
          <w:color w:val="000000"/>
          <w:sz w:val="21"/>
          <w:szCs w:val="21"/>
        </w:rPr>
        <w:pict>
          <v:rect id="AutoShape 1" o:spid="_x0000_s1026" alt="Описание: C:\Users\9DC7~1.KRA\AppData\Local\Temp\msohtmlclip1\01\clip_image001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NP8SjwAgAACAYAAA4A&#10;AAAAAAAAAAAAAAAALgIAAGRycy9lMm9Eb2MueG1sUEsBAi0AFAAGAAgAAAAhAEyg6SzYAAAAAwEA&#10;AA8AAAAAAAAAAAAAAAAASgUAAGRycy9kb3ducmV2LnhtbFBLBQYAAAAABAAEAPMAAABPBgAAAAA=&#10;" filled="f" stroked="f">
            <o:lock v:ext="edit" aspectratio="t"/>
            <w10:wrap type="none"/>
            <w10:anchorlock/>
          </v:rect>
        </w:pict>
      </w:r>
      <w:r w:rsidR="004A51CF">
        <w:rPr>
          <w:rFonts w:ascii="Verdana" w:hAnsi="Verdana"/>
          <w:color w:val="000000"/>
          <w:sz w:val="21"/>
          <w:szCs w:val="21"/>
        </w:rPr>
        <w:t>  </w:t>
      </w:r>
      <w:r w:rsidR="004A51CF">
        <w:rPr>
          <w:rFonts w:ascii="Verdana" w:hAnsi="Verdana"/>
          <w:noProof/>
          <w:color w:val="560000"/>
          <w:sz w:val="21"/>
          <w:szCs w:val="21"/>
        </w:rPr>
        <w:drawing>
          <wp:inline distT="0" distB="0" distL="0" distR="0">
            <wp:extent cx="3810000" cy="2857500"/>
            <wp:effectExtent l="0" t="0" r="0" b="0"/>
            <wp:docPr id="3" name="Рисунок 3" descr="http://io.nios.ru/sites/io.nios.ru/files/styles/fotostatija/public/images/2017/02/image001_0.jpg?itok=rQ_gGFh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styles/fotostatija/public/images/2017/02/image001_0.jpg?itok=rQ_gGFh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1CF">
        <w:rPr>
          <w:rFonts w:ascii="Verdana" w:hAnsi="Verdana"/>
          <w:color w:val="000000"/>
          <w:sz w:val="21"/>
          <w:szCs w:val="21"/>
        </w:rPr>
        <w:t> </w:t>
      </w:r>
      <w:bookmarkStart w:id="0" w:name="_GoBack"/>
      <w:bookmarkEnd w:id="0"/>
    </w:p>
    <w:p w:rsidR="004A51CF" w:rsidRDefault="004A51CF" w:rsidP="00DE13CC">
      <w:pPr>
        <w:pStyle w:val="a3"/>
        <w:spacing w:before="120" w:beforeAutospacing="0" w:after="120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/>
          <w:color w:val="000000"/>
          <w:sz w:val="21"/>
          <w:szCs w:val="21"/>
        </w:rPr>
        <w:t>Лепбук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</w:rPr>
        <w:t xml:space="preserve"> отвечает требованиям </w:t>
      </w:r>
      <w:r w:rsidR="00DE13CC">
        <w:rPr>
          <w:rStyle w:val="a4"/>
          <w:rFonts w:ascii="Verdana" w:hAnsi="Verdana"/>
          <w:color w:val="000000"/>
          <w:sz w:val="21"/>
          <w:szCs w:val="21"/>
        </w:rPr>
        <w:t xml:space="preserve">ФГОС </w:t>
      </w:r>
      <w:proofErr w:type="gramStart"/>
      <w:r w:rsidR="00DE13CC">
        <w:rPr>
          <w:rStyle w:val="a4"/>
          <w:rFonts w:ascii="Verdana" w:hAnsi="Verdana"/>
          <w:color w:val="000000"/>
          <w:sz w:val="21"/>
          <w:szCs w:val="21"/>
        </w:rPr>
        <w:t>ДО</w:t>
      </w:r>
      <w:proofErr w:type="gramEnd"/>
      <w:r w:rsidR="00DE13CC">
        <w:rPr>
          <w:rStyle w:val="a4"/>
          <w:rFonts w:ascii="Verdana" w:hAnsi="Verdana"/>
          <w:color w:val="000000"/>
          <w:sz w:val="21"/>
          <w:szCs w:val="21"/>
        </w:rPr>
        <w:t xml:space="preserve"> к предметно-развивающей </w:t>
      </w:r>
      <w:r>
        <w:rPr>
          <w:rStyle w:val="a4"/>
          <w:rFonts w:ascii="Verdana" w:hAnsi="Verdana"/>
          <w:color w:val="000000"/>
          <w:sz w:val="21"/>
          <w:szCs w:val="21"/>
        </w:rPr>
        <w:t>среде: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информативен;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</w:t>
      </w:r>
      <w:proofErr w:type="spellStart"/>
      <w:r>
        <w:rPr>
          <w:rFonts w:ascii="Verdana" w:hAnsi="Verdana"/>
          <w:color w:val="000000"/>
          <w:sz w:val="21"/>
          <w:szCs w:val="21"/>
        </w:rPr>
        <w:t>полифункционален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способствует развитию речи, творчества, воображения, исследовательской деятельности;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– пригоден к использованию одновременно группой детей (в том </w:t>
      </w:r>
      <w:proofErr w:type="gramStart"/>
      <w:r>
        <w:rPr>
          <w:rFonts w:ascii="Verdana" w:hAnsi="Verdana"/>
          <w:color w:val="000000"/>
          <w:sz w:val="21"/>
          <w:szCs w:val="21"/>
        </w:rPr>
        <w:t>числе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с участием взрослого как играющего партнера);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обладает дидактическими свойствами;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– является средством художественно-эстетического развития ребенка, приобщает его к миру искусства;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вариативен (есть несколько вариантов использования каждой его части);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– структура и содержание его </w:t>
      </w:r>
      <w:proofErr w:type="gramStart"/>
      <w:r>
        <w:rPr>
          <w:rFonts w:ascii="Verdana" w:hAnsi="Verdana"/>
          <w:color w:val="000000"/>
          <w:sz w:val="21"/>
          <w:szCs w:val="21"/>
        </w:rPr>
        <w:t>доступны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детям дошкольного возраста;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обеспечивает игровую, познавательную, исследовательскую и творческую активность всех воспитанников.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Объединяя обучение и воспитание в целостный образовательный процесс, </w:t>
      </w:r>
      <w:proofErr w:type="spellStart"/>
      <w:r>
        <w:rPr>
          <w:rFonts w:ascii="Verdana" w:hAnsi="Verdana"/>
          <w:color w:val="000000"/>
          <w:sz w:val="21"/>
          <w:szCs w:val="21"/>
        </w:rPr>
        <w:t>лэпбук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дает педагогу:</w:t>
      </w:r>
    </w:p>
    <w:p w:rsidR="004A51CF" w:rsidRDefault="004A51CF" w:rsidP="004A51CF">
      <w:pPr>
        <w:pStyle w:val="a3"/>
        <w:spacing w:before="120" w:beforeAutospacing="0" w:after="120" w:afterAutospacing="0"/>
        <w:ind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возможность построить деятельность на основе индивидуальных особенностей каждого ребенка;</w:t>
      </w:r>
    </w:p>
    <w:p w:rsidR="004A51CF" w:rsidRDefault="004A51CF" w:rsidP="004A51CF">
      <w:pPr>
        <w:pStyle w:val="a3"/>
        <w:spacing w:before="120" w:beforeAutospacing="0" w:after="120" w:afterAutospacing="0"/>
        <w:ind w:left="57"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– создать условия, при которых сам ребенок становится активным в выборе содержания своего образования.</w:t>
      </w:r>
    </w:p>
    <w:p w:rsidR="004A51CF" w:rsidRDefault="004A51CF" w:rsidP="004A51CF">
      <w:pPr>
        <w:pStyle w:val="a3"/>
        <w:spacing w:before="120" w:beforeAutospacing="0" w:after="120" w:afterAutospacing="0"/>
        <w:ind w:left="57" w:firstLine="52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Использование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лэпбука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обеспечивает равенство возможностей, полноценное развитие каждого ребенка, независимо от места жительства, пола, национальности, языка, социального статуса, в том числе и для детей с особыми образовательными потребностями.</w:t>
      </w:r>
    </w:p>
    <w:p w:rsidR="00EF4C0F" w:rsidRDefault="00EF4C0F"/>
    <w:p w:rsidR="007176F5" w:rsidRDefault="007176F5"/>
    <w:p w:rsidR="007176F5" w:rsidRDefault="007176F5"/>
    <w:p w:rsidR="007176F5" w:rsidRDefault="007176F5" w:rsidP="007176F5">
      <w:pPr>
        <w:spacing w:after="0"/>
      </w:pPr>
      <w:r>
        <w:t xml:space="preserve">                                                                                                                            </w:t>
      </w:r>
      <w:proofErr w:type="spellStart"/>
      <w:r>
        <w:t>ПРопроплро</w:t>
      </w:r>
      <w:proofErr w:type="spellEnd"/>
    </w:p>
    <w:p w:rsidR="007176F5" w:rsidRDefault="007176F5" w:rsidP="007176F5">
      <w:pPr>
        <w:spacing w:after="0"/>
      </w:pPr>
      <w:r>
        <w:t xml:space="preserve">                                                                                                                            </w:t>
      </w:r>
      <w:proofErr w:type="spellStart"/>
      <w:r>
        <w:t>пиопрволапв</w:t>
      </w:r>
      <w:proofErr w:type="spellEnd"/>
    </w:p>
    <w:p w:rsidR="007176F5" w:rsidRDefault="007176F5">
      <w:pPr>
        <w:spacing w:after="0"/>
      </w:pPr>
      <w:r w:rsidRPr="007176F5">
        <w:drawing>
          <wp:inline distT="0" distB="0" distL="0" distR="0">
            <wp:extent cx="2983032" cy="3000375"/>
            <wp:effectExtent l="19050" t="0" r="7818" b="0"/>
            <wp:docPr id="4" name="Рисунок 1" descr="C:\Users\user\Desktop\лого 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цв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32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6F5" w:rsidSect="0086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EA9"/>
    <w:rsid w:val="004A51CF"/>
    <w:rsid w:val="007176F5"/>
    <w:rsid w:val="008606D2"/>
    <w:rsid w:val="00DE13CC"/>
    <w:rsid w:val="00EF4C0F"/>
    <w:rsid w:val="00FD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A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1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A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1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io.nios.ru/sites/io.nios.ru/files/images/2017/02/image001_0.jp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Group4</dc:creator>
  <cp:keywords/>
  <dc:description/>
  <cp:lastModifiedBy>костина</cp:lastModifiedBy>
  <cp:revision>6</cp:revision>
  <dcterms:created xsi:type="dcterms:W3CDTF">2018-01-17T01:35:00Z</dcterms:created>
  <dcterms:modified xsi:type="dcterms:W3CDTF">2018-01-17T07:27:00Z</dcterms:modified>
</cp:coreProperties>
</file>