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Знание ФОП </w:t>
      </w:r>
    </w:p>
    <w:p w:rsidR="00957D58" w:rsidRDefault="00957D58" w:rsidP="00957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Вопрос-ответ</w:t>
      </w:r>
    </w:p>
    <w:p w:rsidR="002D667A" w:rsidRDefault="002D667A" w:rsidP="002D667A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16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"/>
        <w:gridCol w:w="4630"/>
        <w:gridCol w:w="11053"/>
      </w:tblGrid>
      <w:tr w:rsidR="002C2258" w:rsidRPr="002C2258" w:rsidTr="005E359E">
        <w:trPr>
          <w:trHeight w:val="102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2C2258" w:rsidRDefault="002C225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right="28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ind w:right="2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Когда и кем была утверждена Федеральная образовательная программа дошкольного образования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Приказ </w:t>
            </w:r>
            <w:proofErr w:type="spellStart"/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России от 25.11.2022 N 1028 "Об 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утверждении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федеральной  образовательной  программы  дошкольного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359E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" (Зарегистрировано в Минюсте России  28.12.2022 N 71847). 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является целью Федеральной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Цель</w:t>
            </w:r>
            <w:r w:rsidRPr="005E359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ФОП до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• 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задачи помогают реализовать цель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обеспечение единых для РФ содержания ДО и планируемых результатов освоения образовательной программы ДО;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идеала, крепкая семья, созидательный труд, гуманизм, милосердие, справедливость, коллективизм, взаимопомощь, взаимоуважение, историческая память, преемственность поколений, единство народов России, создание условий для формирования ценностного отношения к окружающему миру, становление опыта действий и поступков на основе осмысления ценностей.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построение (структурирование) содержания образовательной работы на основе учета возрастных и индивидуальных особенностей развития;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охрана и укрепление физического и психического здоровья детей, в том числе их эмоционального благополучия;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представляют собой планируемые результаты освоения Федеральной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Назовите возрастную периодизацию планируемых результатов освоения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младенческом возрасте (к 1 году)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раннем возрасте (к трем годам)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в дошкольном возрасте (к 4 годам, к 5 годам, к 6 годам)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планируемые результаты на этапе завершения освоения ФОП (к концу дошкольного возраста)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Чем определяется цель педагогической диагностики?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Определяются требованиями ФГОС ДО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Для чего могут быть использованы результаты педагогической диагностики?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2) оптимизации работы с группой детей.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 называется диагностика по выявлению и изучению индивидуально-психологических особенностей детей, причин возникновения трудностей в освоении образовательной программы и кто её проводит?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Психологическая  диагностика развития детей.  Проводят 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разделы из которых состоит Федеральная образовательная программа дошкольного образования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Общие положения, целевой, содержательный и организационный разделы,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целевой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Пояснительную записку; цель и задачи для реализации  ФОП,  принципы построения ФОП, планируемые результаты, педагогическую диагностику.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Что включает в себя содержательный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Задачи и содержание образования по образовательным областям.  Вариативные формы, способы, методы и средства  реализации ФОП. Особенности образовательной деятельности  разных видов и культурных практик. Способы и направления  поддержки детской инициативы.  Особенности взаимодействия педагогического коллектива с семьями обучающихся.  Направления и задачи коррекционно-развивающей работы. Содержание КРР на уровне ДО.  Федеральную рабочую программу воспитания.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организационный раздел Федеральной образовательной программы?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условия реализации ФОП. Особенности организации РППС. Материально-техническое обеспечение ФОП.  Примерный перечень литературных, музыкальных, художественных, анимационных произведений для реализации ФОП. Кадровые условия реализации ФОП. Примерный режим и распорядок дня в дошкольных группах. Федеральный календарный план воспитательной работы.  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образовательные области предложенные ФОП 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Социально-моральное 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Логико-математическое развитие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Эмоционально-ценностное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Творческое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Перечислите направления построения педагогической работы по образовательным областям: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-коммуникативное развитие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 развитие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Художественно -эстетическое развитие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Социально-коммуникативное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 сфера социальных отношений, область формирования основ гражданственности и патриотизма, сфере трудового воспитания, область формирования основ безопасного поведения.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сенсорные эталоны и познавательные действия, математические представления, окружающий мир, природа.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Речевое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формирование  словаря,  звуковая культура речи, грамматический строй речи, связная речь, подготовка к обучению грамоте, интерес к художественной литературе.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приобщение к искусству, изобразительная деятельность (рисование (предметное, сюжетное, декоративное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),  лепка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(декоративная лепка), аппликация (прикладное творчество),  народное декоративно-прикладное искусство), конструктивная деятельность,  музыкальная деятельность (слушание, пение, песенное творчество, музыкально-ритмические движения, игра на детских музыкальных инструментах),  театрализованная деятельность ,  культурно-досуговая деятельность.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основная гимнастика (основные движения, строевые и общеразвивающие упражнения, ритмическая гимнастика), подвижные игры, спортивные игры и спортивные упражнения, формирование основ здорового образа жизни, активный отдых (физкультурные праздники и досуги,  дни здоровья, туристические прогулки).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На приобщение детей к каким ценностям направлено решение совокупных задач воспитания в рамках ОО?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-коммуникативное развитие </w:t>
            </w:r>
            <w:proofErr w:type="gram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 развитие</w:t>
            </w:r>
            <w:proofErr w:type="gram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Художественно -эстетическое развитие</w:t>
            </w:r>
          </w:p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Социально-коммуникативное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 «Родина», «Природа», «Семья», «Человек», «Жизнь», «Милосердие», «Добро», «Дружба», «Сотрудничество», «Труд».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«Человек», «Семья», «Познание», «Родина» и «Природа»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Речевое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«Культура», «Красота»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Художественно-эстетическое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«Культура», «Красота»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Физическое развитие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: «Жизнь», «Здоровье»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формы реализации ФОП может использовать педагог в соответствии с видом детской деятельности и возрастными особенностями?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младенческом возрасте (2 месяца-1 год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): непосредственное эмоциональное общение со взрослым; двигательная деятельность; предметно-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манипулятивная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речевая; элементарная музыкальная деятельность.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раннем возрасте (1 год - 3 года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): предметная деятельность (орудийно-предметные действия), экспериментирование с материалами и веществами, ситуативно-деловое общение со взрослым и эмоционально-практическое со сверстниками под руководством взрослого, двигательная деятельность, игровая деятельность (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отобразительная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, сюжетно-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отобразительная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, игры с дидактическими игрушками), речевая (понимание речи взрослого, слушание и понимание стихов, активная речь),  изобразительная деятельность (рисование, лепка) и конструирование из мелкого и крупного строительного материала, самообслуживание и элементарные трудовые действия (убирает игрушки, подметает веником, поливает цветы из лейки и др.), музыкальная деятельность (слушание музыки и исполнительство, музыкально-ритмические движения).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дошкольном возрасте (3 года - 8 лет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): игровая деятельность (сюжетно-ролевая, театрализованная, режиссерская, строительно-конструктивная, дидактическая, подвижная и др.); общение со взрослым (ситуативно-деловое,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-познавательное,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-личностное) и сверстниками (ситуативно-деловое,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внеситуативно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-деловое);  речевая деятельность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двигательная деятельность (основные виды движений, общеразвивающие и спортивные упражнения, подвижные и элементы спортивных игр и др.); элементарная трудовая деятельность (самообслуживание, хозяйственно-бытовой труд, труд в природе, ручной труд);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методы для достижения задач воспитания в ходе реализации ФОП может использовать педагог.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Методы: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- мотивации опыта поведения и деятельности (поощрение, методы развития эмоций, игры, соревнования, проектные методы)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В основу каких методов положен характер познавательной деятельности детей?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Информационно - рецептивный метод, репродуктивный метод, метод проблемного изложения, эвристический метод (частично-поисковый),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исследовательский метод и метод проектов.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образовательная деятельность в ДОУ?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образовательную 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деятельность,  осуществляемую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в процессе организации различных видов детской деятельности  (предметной,  игровой, коммуникативной, трудовой, познавательно-исследовательской, продуктивной, музыкально-художественной, двигательной);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образовательную деятельность, осуществляемую в ходе режимных процессов;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самостоятельную деятельность детей;</w:t>
            </w:r>
          </w:p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взаимодействие с семьями детей по реализации образовательной программы ДО.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Перечислите образовательную деятельность осуществляемую в утренний отрезок времени?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игровые ситуации, индивидуальные игры и игры небольшими подгруппами;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иллюстраций,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др.);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наблюдения за объектами и явлениями природы, трудом взрослых;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трудовые поручения и дежурства;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продуктивную деятельность детей по интересам детей;</w:t>
            </w:r>
          </w:p>
          <w:p w:rsidR="002C2258" w:rsidRPr="005E359E" w:rsidRDefault="002C2258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оздоровительные и закаливающие процедуры,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здоровьесберегающие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мероприятия, двигательную деятельность 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Перечислите образовательную деятельность осуществляемую во время прогулки?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lastRenderedPageBreak/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экспериментирование с объектами неживой природы;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сюжетно-ролевые и конструктивные игры (с песком, со снегом, с природным материалом);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элементарную трудовую деятельность детей на участке детского сада;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свободное общение воспитателя с детьми, индивидуальную работу;</w:t>
            </w:r>
          </w:p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проведение спортивных праздников (при необходимости).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Перечислите образовательную деятельность осуществляемую во вторую половину?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лементарную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роведение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зрелищных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</w:t>
            </w:r>
            <w:proofErr w:type="spell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др</w:t>
            </w:r>
            <w:proofErr w:type="spell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гровые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пыты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 эксперименты, практико-ориентированные проекты, коллекционирование и др.;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лушание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исполнение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музыкальных произведений, музыкально-ритмические движения, музыкальные игры и импровизации;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В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ыставки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детского творчества, изобразительного искусства, мастерские, просмотр репродукций картин классиков и современных художников и др.;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ндивидуальную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работу по всем видам деятельности и образовательным областям;</w:t>
            </w:r>
          </w:p>
          <w:p w:rsidR="002C2258" w:rsidRPr="005E359E" w:rsidRDefault="005E359E" w:rsidP="00957D5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аботу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с родителями (законными представителями).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относится к культурным практикам?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Какая культурная практика способствует становлению определённого вида детской инициативы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Творческая  инициатива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Инициатива  целеполагания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Познавательная  инициатива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Коммуникативная   инициатива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Творческая  инициатива - ……(игровая практика)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Инициатива  целеполагания - ……..(продуктивная)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 инициатива - …… (познавательно-исследовательская практика)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 инициатива</w:t>
            </w:r>
            <w:proofErr w:type="gramEnd"/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-  …(</w:t>
            </w: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практика)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sz w:val="20"/>
                <w:szCs w:val="20"/>
              </w:rPr>
              <w:t>Чтение   художественной литературы 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Что является главной целью взаимодействия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ДОУ с семьями воспитанников?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обеспечение единства подходов к воспитанию и обучению детей в условиях ДОО и семьи;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повышение воспитательного потенциала семьи.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каких основных задач способствует реализации главной цели взаимодействия </w:t>
            </w:r>
            <w:proofErr w:type="spellStart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коллектива ДОО с семьями воспитанников?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 информирование 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родителей  (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законных представителей) и общественности относительно целей ДО, общих для всего образовательного пространства РФ, о мерах поддержки семьям, имеющим детей дошкольного возраста, а также об образовательной программе, реализуемой в ДОО;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просвещение родителей (законных представителей), повышение их правовой, психолого-педагогической  компетентности в вопросах охраны и укрепления здоровья, развития и образования детей;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способствование развитию ответственного и осознанного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родительства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как базовой основы благополучия семьи;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вовлечение родителей (законных представителей) в образовательный процесс.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 каким направлениям осуществляется построение взаимодействия педагогического коллектива с семьями?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</w:t>
            </w:r>
            <w:proofErr w:type="spell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диагностико</w:t>
            </w:r>
            <w:proofErr w:type="spell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-аналитическое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- просветительское 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 консультационное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понятия «воспитания» изложенного в ФОП?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Воспитание  - это … деятельность, направленная на развитие личности, создание условий для самоопределения и социализации  обучающихся на основе социокультурных, духовно-нравственных ценностей  и принятых в российском </w:t>
            </w: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lastRenderedPageBreak/>
      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предусматривает программа воспитания?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Приобщение детей к традиционным ценностям российского общества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Какие ценности лежат в основе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Патриотического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Духовно -нравственного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Социального 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Познавательного 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Физического  и оздоровительного направления воспитания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Эстетического  направления воспитания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атриотического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воспитания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- …..Ценности «Родина» и «Природа»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Д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уховно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-нравственного воспитания -….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«Милосердие», «Жизнь», «Добро»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оциального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 воспитания - …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«Человек», «Семья», «Дружба», «Сотрудничество», «Родина», «Природа», «Жизнь», «Милосердие», «Труд».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ознавательного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 воспитания -…</w:t>
            </w:r>
            <w:r w:rsidR="002C2258"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Ценность «Познание», «Родина», «Природа»,  «Человек», «Семья».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Ф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изического и оздоровительного направления воспитания -</w:t>
            </w:r>
            <w:proofErr w:type="gramStart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….</w:t>
            </w:r>
            <w:proofErr w:type="gramEnd"/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Ценности «Жизнь» и «Здоровье»</w:t>
            </w:r>
          </w:p>
          <w:p w:rsidR="002C2258" w:rsidRPr="005E359E" w:rsidRDefault="005E359E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Т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рудового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воспитания - …Ценность «Труд»</w:t>
            </w:r>
          </w:p>
          <w:p w:rsidR="002C2258" w:rsidRPr="005E359E" w:rsidRDefault="005E359E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Э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стетического</w:t>
            </w:r>
            <w:r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="002C2258"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направления воспитания - … «Культура»  и «Красота», «Человек», «Природа».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 какими направлениями воспитание соотносятся образовательные области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Социально -коммуникативное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Познавательное 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Речевое  развитие</w:t>
            </w:r>
          </w:p>
          <w:p w:rsidR="002C2258" w:rsidRPr="005E359E" w:rsidRDefault="002C225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Художественно -эстетическое развитие Физическое  развитие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Социально-коммуникативное развитие -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….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( с патриотическим, духовно-нравственным, социальным и трудовым)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Познавательное развитие -</w:t>
            </w:r>
            <w:proofErr w:type="gramStart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 ….</w:t>
            </w:r>
            <w:proofErr w:type="gramEnd"/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.(с познавательным, патриотическим)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Речевое развитие - ….(социальным и эстетическим направлением воспитания)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Художественно-эстетическое развитие - …(эстетическое направление)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Физическое развитие - … (физическое и оздоровительное направление воспитания)</w:t>
            </w:r>
          </w:p>
          <w:p w:rsidR="002C2258" w:rsidRPr="005E359E" w:rsidRDefault="002C2258" w:rsidP="00957D58">
            <w:pPr>
              <w:tabs>
                <w:tab w:val="left" w:pos="1134"/>
              </w:tabs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Что включает в себя содержательный раздел Программы воспитания?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Уклад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Описание воспитывающей среды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Общности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Задачи воспитания в образовательных областях.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Формы совместной деятельности в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Работа с родителями.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События образовательной организации. </w:t>
            </w:r>
          </w:p>
          <w:p w:rsid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 xml:space="preserve">Совместная деятельность в образовательных ситуациях. </w:t>
            </w:r>
          </w:p>
          <w:p w:rsidR="002C2258" w:rsidRPr="005E359E" w:rsidRDefault="002C2258" w:rsidP="00957D58">
            <w:pPr>
              <w:jc w:val="both"/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Организации ПРРС.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Является ли единым для всей ДОО календарный план воспитательной работы?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eastAsia="Calibri" w:hAnsi="Times New Roman" w:cs="Times New Roman"/>
                <w:color w:val="221F1F"/>
                <w:sz w:val="20"/>
                <w:szCs w:val="20"/>
              </w:rPr>
              <w:t>План является единым для ДОО.</w:t>
            </w:r>
          </w:p>
        </w:tc>
      </w:tr>
      <w:tr w:rsidR="002C2258" w:rsidRPr="005E359E" w:rsidTr="005E359E">
        <w:trPr>
          <w:trHeight w:val="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2C2258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Дайте расшифровку  аббревиатурам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ФОП ДО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ФАОП ДО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КРР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ПМПК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РППС 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ЧБД</w:t>
            </w:r>
          </w:p>
          <w:p w:rsidR="002C2258" w:rsidRPr="005E359E" w:rsidRDefault="002C22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УМК</w:t>
            </w:r>
          </w:p>
        </w:tc>
        <w:tc>
          <w:tcPr>
            <w:tcW w:w="1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ФГОС – Федеральный государственный образовательный стандарт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 xml:space="preserve">ФОП ДО – Федеральная образовательная программа дошкольного образования 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ФАОП ДО – Федеральная адаптированная образовательная программа дошкольного образования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КРР – коррекционно-развивающая работа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НОО – начальное общее образование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ОВЗ – ограниченные возможности здоровья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ООП – особые образовательные потребности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ПМПК – психолого-медико-педагогическая комиссия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РППС – развивающая предметно-пространственная среда</w:t>
            </w:r>
          </w:p>
          <w:p w:rsidR="002C2258" w:rsidRPr="005E359E" w:rsidRDefault="002C2258" w:rsidP="00957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ЧБД – часто болеющие дети</w:t>
            </w:r>
          </w:p>
          <w:p w:rsidR="002C2258" w:rsidRPr="005E359E" w:rsidRDefault="002C2258" w:rsidP="00957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9E">
              <w:rPr>
                <w:rFonts w:ascii="Times New Roman" w:hAnsi="Times New Roman" w:cs="Times New Roman"/>
                <w:sz w:val="20"/>
                <w:szCs w:val="20"/>
              </w:rPr>
              <w:t>УМК – учебно-методический комплект</w:t>
            </w:r>
          </w:p>
        </w:tc>
      </w:tr>
    </w:tbl>
    <w:p w:rsidR="002C2258" w:rsidRPr="002D667A" w:rsidRDefault="002C2258" w:rsidP="002D667A">
      <w:pPr>
        <w:jc w:val="both"/>
        <w:rPr>
          <w:rFonts w:ascii="Times New Roman" w:hAnsi="Times New Roman" w:cs="Times New Roman"/>
          <w:b/>
          <w:sz w:val="18"/>
        </w:rPr>
      </w:pPr>
    </w:p>
    <w:sectPr w:rsidR="002C2258" w:rsidRPr="002D667A" w:rsidSect="005E359E">
      <w:pgSz w:w="16838" w:h="11906" w:orient="landscape"/>
      <w:pgMar w:top="510" w:right="340" w:bottom="51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D32"/>
    <w:multiLevelType w:val="hybridMultilevel"/>
    <w:tmpl w:val="B0461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D5028"/>
    <w:multiLevelType w:val="hybridMultilevel"/>
    <w:tmpl w:val="9EAE1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62340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03FDE"/>
    <w:multiLevelType w:val="hybridMultilevel"/>
    <w:tmpl w:val="B04E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5722F"/>
    <w:multiLevelType w:val="hybridMultilevel"/>
    <w:tmpl w:val="ACFCB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05284"/>
    <w:multiLevelType w:val="hybridMultilevel"/>
    <w:tmpl w:val="011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75579"/>
    <w:multiLevelType w:val="hybridMultilevel"/>
    <w:tmpl w:val="938C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7E16"/>
    <w:multiLevelType w:val="hybridMultilevel"/>
    <w:tmpl w:val="E4F8B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7A"/>
    <w:rsid w:val="000828E7"/>
    <w:rsid w:val="00127A5C"/>
    <w:rsid w:val="001B6340"/>
    <w:rsid w:val="0022179D"/>
    <w:rsid w:val="002C2258"/>
    <w:rsid w:val="002D667A"/>
    <w:rsid w:val="004212DE"/>
    <w:rsid w:val="004F2E39"/>
    <w:rsid w:val="00546E95"/>
    <w:rsid w:val="005E359E"/>
    <w:rsid w:val="00612C0D"/>
    <w:rsid w:val="00655D21"/>
    <w:rsid w:val="008D13B0"/>
    <w:rsid w:val="00957D58"/>
    <w:rsid w:val="00A1383B"/>
    <w:rsid w:val="00AB323A"/>
    <w:rsid w:val="00DB5925"/>
    <w:rsid w:val="00F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EFCE8-6F21-4979-B12E-FADF4E35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7A"/>
    <w:pPr>
      <w:ind w:left="720"/>
      <w:contextualSpacing/>
    </w:pPr>
  </w:style>
  <w:style w:type="table" w:styleId="a4">
    <w:name w:val="Table Grid"/>
    <w:basedOn w:val="a1"/>
    <w:uiPriority w:val="59"/>
    <w:rsid w:val="002D6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ФОП</vt:lpstr>
    </vt:vector>
  </TitlesOfParts>
  <Manager>Лариса Кантеева</Manager>
  <Company>Reanimator Extreme Edition</Company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ФОП</dc:title>
  <dc:subject>ФОП</dc:subject>
  <dc:creator>Лариса Кантеева</dc:creator>
  <cp:lastModifiedBy>lenovo</cp:lastModifiedBy>
  <cp:revision>2</cp:revision>
  <cp:lastPrinted>2023-04-07T13:52:00Z</cp:lastPrinted>
  <dcterms:created xsi:type="dcterms:W3CDTF">2023-08-22T19:09:00Z</dcterms:created>
  <dcterms:modified xsi:type="dcterms:W3CDTF">2023-08-22T19:09:00Z</dcterms:modified>
</cp:coreProperties>
</file>