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46" w:rsidRPr="00524438" w:rsidRDefault="000959A2" w:rsidP="003A44B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24438">
        <w:rPr>
          <w:rFonts w:ascii="Times New Roman" w:hAnsi="Times New Roman" w:cs="Times New Roman"/>
          <w:b/>
          <w:color w:val="FF0000"/>
          <w:sz w:val="40"/>
          <w:szCs w:val="40"/>
        </w:rPr>
        <w:t>Театральная деятельность в детском саду с использованием конструктора ЛЕГО</w:t>
      </w:r>
    </w:p>
    <w:p w:rsidR="003A44BC" w:rsidRDefault="003A44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0959A2" w:rsidRPr="003A44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80" distR="180" wp14:anchorId="7ED60D7D" wp14:editId="74D07A61">
            <wp:extent cx="2638425" cy="2019300"/>
            <wp:effectExtent l="0" t="0" r="9525" b="0"/>
            <wp:docPr id="1032" name="shape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4BC" w:rsidRDefault="003A44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867046" w:rsidRPr="003A44BC" w:rsidRDefault="003A44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0959A2" w:rsidRPr="003A44BC">
        <w:rPr>
          <w:rFonts w:ascii="Times New Roman" w:hAnsi="Times New Roman" w:cs="Times New Roman"/>
          <w:sz w:val="32"/>
          <w:szCs w:val="32"/>
        </w:rPr>
        <w:t>Театрализованная деятельность в детском саду –  это возможность раскрытия творческого потенциала ребёнка, воспитания творческой направленности личности. Дети учатся замечать в окружающем мире интересные идеи, воплощать их, создавать свой художественный образ персонажа, у них развиваются творческое воображение, ассоциативное мышление, умение видеть необычное в обыденном.</w:t>
      </w:r>
    </w:p>
    <w:p w:rsidR="003A44BC" w:rsidRDefault="003A44BC">
      <w:pPr>
        <w:rPr>
          <w:rFonts w:ascii="Times New Roman" w:hAnsi="Times New Roman" w:cs="Times New Roman"/>
          <w:sz w:val="32"/>
          <w:szCs w:val="32"/>
        </w:rPr>
      </w:pPr>
    </w:p>
    <w:p w:rsidR="00867046" w:rsidRPr="003A44BC" w:rsidRDefault="003A44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0959A2" w:rsidRPr="003A44BC">
        <w:rPr>
          <w:rFonts w:ascii="Times New Roman" w:hAnsi="Times New Roman" w:cs="Times New Roman"/>
          <w:sz w:val="32"/>
          <w:szCs w:val="32"/>
        </w:rPr>
        <w:t>Занятия театральной деятельностью с детьми развивают не только психические функции личности ребёнка, художественные способности, творческий потенциал, но и общечеловеческую способность к межличностному взаимодействию, творчеству в любой области, помогают адаптироваться в обществе, почувствовать себя успешным.</w:t>
      </w:r>
      <w:r w:rsidR="000959A2" w:rsidRPr="003A44BC">
        <w:rPr>
          <w:rFonts w:ascii="Times New Roman" w:hAnsi="Times New Roman" w:cs="Times New Roman"/>
          <w:sz w:val="32"/>
          <w:szCs w:val="32"/>
        </w:rPr>
        <w:br/>
      </w:r>
      <w:r w:rsidR="0079680F">
        <w:rPr>
          <w:rFonts w:ascii="Times New Roman" w:hAnsi="Times New Roman" w:cs="Times New Roman"/>
          <w:sz w:val="32"/>
          <w:szCs w:val="32"/>
        </w:rPr>
        <w:t xml:space="preserve">     </w:t>
      </w:r>
      <w:r w:rsidR="000959A2" w:rsidRPr="003A44BC">
        <w:rPr>
          <w:rFonts w:ascii="Times New Roman" w:hAnsi="Times New Roman" w:cs="Times New Roman"/>
          <w:sz w:val="32"/>
          <w:szCs w:val="32"/>
        </w:rPr>
        <w:t>С помощью ЛЕГО конструктора можно организовать театральную деятельность в детском саду и дома. Для этого необходимо подготовить материал: сцену, декорации и героев. И можно начинать. Из ЛЕГО конструктора сцена делается очень просто. Например, как на картинке.</w:t>
      </w:r>
    </w:p>
    <w:p w:rsidR="00867046" w:rsidRPr="003A44BC" w:rsidRDefault="000959A2">
      <w:pPr>
        <w:rPr>
          <w:rFonts w:ascii="Times New Roman" w:hAnsi="Times New Roman" w:cs="Times New Roman"/>
          <w:sz w:val="32"/>
          <w:szCs w:val="32"/>
        </w:rPr>
      </w:pPr>
      <w:r w:rsidRPr="003A44BC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180" distR="180" wp14:anchorId="70B82A39" wp14:editId="6438BF0C">
            <wp:extent cx="3181350" cy="2028825"/>
            <wp:effectExtent l="0" t="0" r="0" b="9525"/>
            <wp:docPr id="1034" name="shape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7046" w:rsidRDefault="003A44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              </w:t>
      </w:r>
      <w:r w:rsidR="000959A2" w:rsidRPr="003A44B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180" distR="180" wp14:anchorId="70061064" wp14:editId="33AFAEC9">
            <wp:extent cx="2895600" cy="1857375"/>
            <wp:effectExtent l="0" t="0" r="0" b="9525"/>
            <wp:docPr id="1035" name="shape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A44BC" w:rsidRPr="003A44BC" w:rsidRDefault="003A44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9680F">
        <w:rPr>
          <w:rFonts w:ascii="Times New Roman" w:hAnsi="Times New Roman" w:cs="Times New Roman"/>
          <w:sz w:val="32"/>
          <w:szCs w:val="32"/>
        </w:rPr>
        <w:t xml:space="preserve"> </w:t>
      </w:r>
      <w:r w:rsidRPr="003A44BC">
        <w:rPr>
          <w:rFonts w:ascii="Times New Roman" w:hAnsi="Times New Roman" w:cs="Times New Roman"/>
          <w:sz w:val="32"/>
          <w:szCs w:val="32"/>
        </w:rPr>
        <w:t>Декорации можно нарисовать или купить готовые.</w:t>
      </w:r>
    </w:p>
    <w:p w:rsidR="00867046" w:rsidRPr="003A44BC" w:rsidRDefault="003A44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0959A2" w:rsidRPr="003A44BC">
        <w:rPr>
          <w:rFonts w:ascii="Times New Roman" w:hAnsi="Times New Roman" w:cs="Times New Roman"/>
          <w:sz w:val="32"/>
          <w:szCs w:val="32"/>
        </w:rPr>
        <w:t>Героев из конструктора всегда интересно делать с детьми. Это занятие им доставляет большое удовольствие.</w:t>
      </w:r>
    </w:p>
    <w:p w:rsidR="00867046" w:rsidRPr="003A44BC" w:rsidRDefault="003A44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0959A2" w:rsidRPr="003A44B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180" distR="180" wp14:anchorId="75D12291" wp14:editId="732814CD">
            <wp:extent cx="1762125" cy="1323975"/>
            <wp:effectExtent l="0" t="0" r="0" b="0"/>
            <wp:docPr id="1036" name="shape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59A2" w:rsidRPr="003A44BC">
        <w:rPr>
          <w:rFonts w:ascii="Times New Roman" w:hAnsi="Times New Roman" w:cs="Times New Roman"/>
          <w:sz w:val="32"/>
          <w:szCs w:val="32"/>
        </w:rPr>
        <w:t> </w:t>
      </w:r>
      <w:r w:rsidR="000959A2" w:rsidRPr="003A44B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180" distR="180" wp14:anchorId="63B2EDB0" wp14:editId="62556475">
            <wp:extent cx="1724025" cy="1343025"/>
            <wp:effectExtent l="0" t="0" r="0" b="0"/>
            <wp:docPr id="1037" name="shape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59A2" w:rsidRPr="003A44BC">
        <w:rPr>
          <w:rFonts w:ascii="Times New Roman" w:hAnsi="Times New Roman" w:cs="Times New Roman"/>
          <w:sz w:val="32"/>
          <w:szCs w:val="32"/>
        </w:rPr>
        <w:t> </w:t>
      </w:r>
      <w:r w:rsidR="000959A2" w:rsidRPr="003A44B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180" distR="180" wp14:anchorId="00FBCF73" wp14:editId="57521451">
            <wp:extent cx="1590675" cy="1343025"/>
            <wp:effectExtent l="0" t="0" r="0" b="0"/>
            <wp:docPr id="1038" name="shape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046" w:rsidRPr="003A44BC" w:rsidRDefault="003A44BC" w:rsidP="000959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0959A2" w:rsidRPr="003A44BC">
        <w:rPr>
          <w:rFonts w:ascii="Times New Roman" w:hAnsi="Times New Roman" w:cs="Times New Roman"/>
          <w:sz w:val="32"/>
          <w:szCs w:val="32"/>
        </w:rPr>
        <w:t>Когда все готово можно разыгрывать небольшие сказки, пьессы</w:t>
      </w:r>
      <w:r w:rsidR="000959A2" w:rsidRPr="003A44BC">
        <w:rPr>
          <w:rFonts w:ascii="Times New Roman" w:hAnsi="Times New Roman" w:cs="Times New Roman"/>
          <w:sz w:val="32"/>
          <w:szCs w:val="32"/>
        </w:rPr>
        <w:br/>
        <w:t xml:space="preserve">Выбирая материал для инсценировки, нужно отталкиваться от возрастных возможностей, знаний и умений детей, обогащать их жизненный опыт, побуждать интерес к новым знаниям, расширять творческий потенциал. </w:t>
      </w:r>
    </w:p>
    <w:p w:rsidR="00867046" w:rsidRPr="003A44BC" w:rsidRDefault="003A44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959A2" w:rsidRPr="003A44BC">
        <w:rPr>
          <w:rFonts w:ascii="Times New Roman" w:hAnsi="Times New Roman" w:cs="Times New Roman"/>
          <w:sz w:val="32"/>
          <w:szCs w:val="32"/>
        </w:rPr>
        <w:t>Хорошо подготовленный спектакль радует детей, реализует их эмоции, содействует общему развитию и эстетическому воспитанию.</w:t>
      </w:r>
    </w:p>
    <w:p w:rsidR="00867046" w:rsidRPr="003A44BC" w:rsidRDefault="000959A2">
      <w:pPr>
        <w:rPr>
          <w:rFonts w:ascii="Times New Roman" w:hAnsi="Times New Roman" w:cs="Times New Roman"/>
          <w:sz w:val="32"/>
          <w:szCs w:val="32"/>
        </w:rPr>
      </w:pPr>
      <w:r w:rsidRPr="003A44BC">
        <w:rPr>
          <w:rFonts w:ascii="Times New Roman" w:hAnsi="Times New Roman" w:cs="Times New Roman"/>
          <w:sz w:val="32"/>
          <w:szCs w:val="32"/>
        </w:rPr>
        <w:br/>
      </w:r>
    </w:p>
    <w:sectPr w:rsidR="00867046" w:rsidRPr="003A44BC" w:rsidSect="003A44BC">
      <w:pgSz w:w="11906" w:h="16838"/>
      <w:pgMar w:top="1701" w:right="1134" w:bottom="851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46"/>
    <w:rsid w:val="000959A2"/>
    <w:rsid w:val="003A44BC"/>
    <w:rsid w:val="00524438"/>
    <w:rsid w:val="0079680F"/>
    <w:rsid w:val="0086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3CA9-4D2C-40AD-BD05-B336A55A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2020-09-02T16:22:00Z</dcterms:created>
  <dcterms:modified xsi:type="dcterms:W3CDTF">2021-03-19T11:14:00Z</dcterms:modified>
  <cp:version>0900.0000.01</cp:version>
</cp:coreProperties>
</file>